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08.0" w:type="dxa"/>
        <w:jc w:val="left"/>
        <w:tblInd w:w="0.0" w:type="dxa"/>
        <w:tblLayout w:type="fixed"/>
        <w:tblLook w:val="0000"/>
      </w:tblPr>
      <w:tblGrid>
        <w:gridCol w:w="5328"/>
        <w:gridCol w:w="5580"/>
        <w:tblGridChange w:id="0">
          <w:tblGrid>
            <w:gridCol w:w="5328"/>
            <w:gridCol w:w="5580"/>
          </w:tblGrid>
        </w:tblGridChange>
      </w:tblGrid>
      <w:tr>
        <w:trPr>
          <w:trHeight w:val="720" w:hRule="atLeast"/>
        </w:trPr>
        <w:tc>
          <w:tcPr/>
          <w:p w:rsidR="00000000" w:rsidDel="00000000" w:rsidP="00000000" w:rsidRDefault="00000000" w:rsidRPr="00000000" w14:paraId="00000002">
            <w:pPr>
              <w:rPr>
                <w:rFonts w:ascii="Nunito" w:cs="Nunito" w:eastAsia="Nunito" w:hAnsi="Nunito"/>
                <w:b w:val="1"/>
                <w:smallCaps w:val="1"/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eko" w:cs="Teko" w:eastAsia="Teko" w:hAnsi="Teko"/>
                <w:sz w:val="16"/>
                <w:szCs w:val="16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-114299</wp:posOffset>
                      </wp:positionV>
                      <wp:extent cx="3352800" cy="9017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664520" y="3324705"/>
                                <a:ext cx="3352800" cy="901700"/>
                                <a:chOff x="3664520" y="3324705"/>
                                <a:chExt cx="3362960" cy="91059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664520" y="3324705"/>
                                  <a:ext cx="3362960" cy="910590"/>
                                  <a:chOff x="981" y="184"/>
                                  <a:chExt cx="6300" cy="143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981" y="184"/>
                                    <a:ext cx="6300" cy="1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2196" y="304"/>
                                    <a:ext cx="5085" cy="1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180"/>
                                        <w:ind w:left="86.00000381469727" w:right="0" w:firstLine="0"/>
                                        <w:jc w:val="righ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City and County of San Francisco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180"/>
                                        <w:ind w:left="86.00000381469727" w:right="0" w:firstLine="0"/>
                                        <w:jc w:val="righ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Human Services Agency                                                   Family and Children’s Services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1260" w:right="0" w:firstLine="126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       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981" y="184"/>
                                    <a:ext cx="1757" cy="1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1080" w:right="-1030.999984741211" w:firstLine="108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-114299</wp:posOffset>
                      </wp:positionV>
                      <wp:extent cx="3352800" cy="9017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2800" cy="901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rPr>
                <w:rFonts w:ascii="Nunito" w:cs="Nunito" w:eastAsia="Nunito" w:hAnsi="Nunito"/>
                <w:b w:val="1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120" w:line="240" w:lineRule="auto"/>
              <w:ind w:left="630" w:right="-7" w:hanging="63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120" w:lineRule="auto"/>
              <w:rPr>
                <w:rFonts w:ascii="Cambria Math" w:cs="Cambria Math" w:eastAsia="Cambria Math" w:hAnsi="Cambria Math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left="1512" w:hanging="1512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before="280" w:line="240" w:lineRule="auto"/>
        <w:ind w:left="0" w:firstLine="0"/>
        <w:jc w:val="center"/>
        <w:rPr>
          <w:rFonts w:ascii="Arial Black" w:cs="Arial Black" w:eastAsia="Arial Black" w:hAnsi="Arial Black"/>
          <w:smallCaps w:val="1"/>
        </w:rPr>
      </w:pPr>
      <w:r w:rsidDel="00000000" w:rsidR="00000000" w:rsidRPr="00000000">
        <w:rPr>
          <w:rFonts w:ascii="Arial Black" w:cs="Arial Black" w:eastAsia="Arial Black" w:hAnsi="Arial Black"/>
          <w:smallCaps w:val="1"/>
          <w:rtl w:val="0"/>
        </w:rPr>
        <w:t xml:space="preserve">huckleberry advocacy and response team (HART) referral</w:t>
      </w:r>
    </w:p>
    <w:p w:rsidR="00000000" w:rsidDel="00000000" w:rsidP="00000000" w:rsidRDefault="00000000" w:rsidRPr="00000000" w14:paraId="00000009">
      <w:pPr>
        <w:spacing w:line="240" w:lineRule="auto"/>
        <w:ind w:left="-90" w:firstLine="0"/>
        <w:jc w:val="center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Contact: Carly Devlin, Program Manager, Phone: (415) 745-3553</w:t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Calibri" w:cs="Calibri" w:eastAsia="Calibri" w:hAnsi="Calibri"/>
          <w:smallCaps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highlight w:val="yellow"/>
          <w:rtl w:val="0"/>
        </w:rPr>
        <w:t xml:space="preserve">Send referral via secured e-mail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to </w:t>
      </w:r>
      <w:hyperlink r:id="rId7">
        <w:r w:rsidDel="00000000" w:rsidR="00000000" w:rsidRPr="00000000">
          <w:rPr>
            <w:rFonts w:ascii="Calibri" w:cs="Calibri" w:eastAsia="Calibri" w:hAnsi="Calibri"/>
            <w:color w:val="0000ff"/>
            <w:sz w:val="18"/>
            <w:szCs w:val="18"/>
            <w:u w:val="single"/>
            <w:rtl w:val="0"/>
          </w:rPr>
          <w:t xml:space="preserve">cdevlin@huckleberryyouth.org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Arial Black" w:cs="Arial Black" w:eastAsia="Arial Black" w:hAnsi="Arial Black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0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36"/>
        <w:gridCol w:w="2078"/>
        <w:gridCol w:w="2814"/>
        <w:gridCol w:w="2880"/>
        <w:tblGridChange w:id="0">
          <w:tblGrid>
            <w:gridCol w:w="3136"/>
            <w:gridCol w:w="2078"/>
            <w:gridCol w:w="2814"/>
            <w:gridCol w:w="2880"/>
          </w:tblGrid>
        </w:tblGridChange>
      </w:tblGrid>
      <w:tr>
        <w:trPr>
          <w:trHeight w:val="28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0D">
            <w:pPr>
              <w:ind w:left="-9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Referral Source Information: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Referring Person’s Name: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2">
            <w:pPr>
              <w:ind w:left="-197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bookmarkStart w:colFirst="0" w:colLast="0" w:name="30j0zll" w:id="1"/>
            <w:bookmarkEnd w:id="1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Agency or Relationship to youth: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6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bookmarkStart w:colFirst="0" w:colLast="0" w:name="1fob9te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9">
            <w:pPr>
              <w:ind w:right="-109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Referring Person’s Phone:</w:t>
            </w:r>
            <w:bookmarkStart w:colFirst="0" w:colLast="0" w:name="3znysh7" w:id="3"/>
            <w:bookmarkEnd w:id="3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B">
            <w:pPr>
              <w:ind w:right="-108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E-mail: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bookmarkStart w:colFirst="0" w:colLast="0" w:name="2et92p0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</w:tr>
      <w:tr>
        <w:trPr>
          <w:trHeight w:val="280" w:hRule="atLeast"/>
        </w:trPr>
        <w:tc>
          <w:tcPr>
            <w:gridSpan w:val="3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D">
            <w:pPr>
              <w:ind w:right="-108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Fax: </w:t>
            </w:r>
            <w:bookmarkStart w:colFirst="0" w:colLast="0" w:name="tyjcwt" w:id="5"/>
            <w:bookmarkEnd w:id="5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1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8"/>
        <w:gridCol w:w="2644"/>
        <w:gridCol w:w="1496"/>
        <w:gridCol w:w="1620"/>
        <w:gridCol w:w="1440"/>
        <w:gridCol w:w="2704"/>
        <w:tblGridChange w:id="0">
          <w:tblGrid>
            <w:gridCol w:w="1008"/>
            <w:gridCol w:w="2644"/>
            <w:gridCol w:w="1496"/>
            <w:gridCol w:w="1620"/>
            <w:gridCol w:w="1440"/>
            <w:gridCol w:w="2704"/>
          </w:tblGrid>
        </w:tblGridChange>
      </w:tblGrid>
      <w:tr>
        <w:trPr>
          <w:trHeight w:val="280" w:hRule="atLeast"/>
        </w:trPr>
        <w:tc>
          <w:tcPr>
            <w:gridSpan w:val="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23">
            <w:pPr>
              <w:ind w:left="-9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Youth Information: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9">
            <w:pPr>
              <w:ind w:right="-109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-108" w:hanging="18.00000000000000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B">
            <w:pPr>
              <w:jc w:val="righ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DOB: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bookmarkStart w:colFirst="0" w:colLast="0" w:name="3dy6vkm" w:id="6"/>
            <w:bookmarkEnd w:id="6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-108" w:firstLine="0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Ethnicity: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     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F">
            <w:pPr>
              <w:ind w:right="-109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Gender: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0">
            <w:pPr>
              <w:ind w:left="-108" w:hanging="18.00000000000000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bookmarkStart w:colFirst="0" w:colLast="0" w:name="1t3h5sf" w:id="7"/>
            <w:bookmarkEnd w:id="7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-108" w:firstLine="0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Language: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bookmarkStart w:colFirst="0" w:colLast="0" w:name="4d34og8" w:id="8"/>
            <w:bookmarkEnd w:id="8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Address: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</w:tcPr>
          <w:bookmarkStart w:colFirst="0" w:colLast="0" w:name="2s8eyo1" w:id="9"/>
          <w:bookmarkEnd w:id="9"/>
          <w:p w:rsidR="00000000" w:rsidDel="00000000" w:rsidP="00000000" w:rsidRDefault="00000000" w:rsidRPr="00000000" w14:paraId="00000036">
            <w:pPr>
              <w:ind w:left="-108" w:hanging="18.00000000000000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3A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trHeight w:val="180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B">
            <w:pPr>
              <w:ind w:left="-108" w:hanging="18.000000000000007"/>
              <w:rPr>
                <w:rFonts w:ascii="Arial" w:cs="Arial" w:eastAsia="Arial" w:hAnsi="Arial"/>
                <w:sz w:val="22"/>
                <w:szCs w:val="22"/>
                <w:vertAlign w:val="superscript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                        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superscript"/>
                <w:rtl w:val="0"/>
              </w:rPr>
              <w:t xml:space="preserve">Street, City, State, Zip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40">
            <w:pPr>
              <w:spacing w:before="12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Contact Numbers: </w:t>
            </w:r>
            <w:bookmarkStart w:colFirst="0" w:colLast="0" w:name="17dp8vu" w:id="10"/>
            <w:bookmarkEnd w:id="10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Reason for Referral:</w:t>
            </w:r>
          </w:p>
        </w:tc>
      </w:tr>
      <w:tr>
        <w:trPr>
          <w:trHeight w:val="280" w:hRule="atLeast"/>
        </w:trPr>
        <w:tc>
          <w:tcPr>
            <w:gridSpan w:val="6"/>
            <w:tcBorders>
              <w:top w:color="000000" w:space="0" w:sz="4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</w:tcPr>
          <w:bookmarkStart w:colFirst="0" w:colLast="0" w:name="3rdcrjn" w:id="11"/>
          <w:bookmarkEnd w:id="11"/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☐ Disclosed current or previous exploitation and/or engaging in commercial sexual activity</w:t>
            </w:r>
            <w:r w:rsidDel="00000000" w:rsidR="00000000" w:rsidRPr="00000000">
              <w:rPr>
                <w:rFonts w:ascii="Calibri" w:cs="Calibri" w:eastAsia="Calibri" w:hAnsi="Calibri"/>
                <w:smallCaps w:val="1"/>
                <w:sz w:val="20"/>
                <w:szCs w:val="20"/>
                <w:rtl w:val="0"/>
              </w:rPr>
              <w:t xml:space="preserve">           </w:t>
            </w:r>
          </w:p>
        </w:tc>
      </w:tr>
      <w:tr>
        <w:trPr>
          <w:trHeight w:val="280" w:hRule="atLeast"/>
        </w:trPr>
        <w:tc>
          <w:tcPr>
            <w:gridSpan w:val="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Potential exploitation and/or engaging in commercial sexual activity</w:t>
            </w:r>
            <w:r w:rsidDel="00000000" w:rsidR="00000000" w:rsidRPr="00000000">
              <w:rPr>
                <w:rFonts w:ascii="Calibri" w:cs="Calibri" w:eastAsia="Calibri" w:hAnsi="Calibri"/>
                <w:smallCaps w:val="1"/>
                <w:sz w:val="20"/>
                <w:szCs w:val="20"/>
                <w:rtl w:val="0"/>
              </w:rPr>
              <w:t xml:space="preserve">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before="6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leads you to believe this youth is experiencing commercial sexual exploitation or is at risk?</w:t>
            </w:r>
          </w:p>
          <w:bookmarkStart w:colFirst="0" w:colLast="0" w:name="26in1rg" w:id="12"/>
          <w:bookmarkEnd w:id="12"/>
          <w:p w:rsidR="00000000" w:rsidDel="00000000" w:rsidP="00000000" w:rsidRDefault="00000000" w:rsidRPr="00000000" w14:paraId="0000005B">
            <w:pPr>
              <w:spacing w:before="6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     </w:t>
            </w:r>
          </w:p>
        </w:tc>
      </w:tr>
      <w:tr>
        <w:trPr>
          <w:trHeight w:val="280" w:hRule="atLeast"/>
        </w:trPr>
        <w:tc>
          <w:tcPr>
            <w:gridSpan w:val="6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Does the youth know about the referral?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Yes   ☐ No </w:t>
            </w:r>
          </w:p>
        </w:tc>
      </w:tr>
    </w:tbl>
    <w:p w:rsidR="00000000" w:rsidDel="00000000" w:rsidP="00000000" w:rsidRDefault="00000000" w:rsidRPr="00000000" w14:paraId="00000067">
      <w:pPr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12"/>
        <w:tblGridChange w:id="0">
          <w:tblGrid>
            <w:gridCol w:w="10912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68">
            <w:pPr>
              <w:ind w:left="-9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Youth Current Living Situation: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before="60" w:lineRule="auto"/>
              <w:ind w:left="-90" w:firstLine="0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☐ Probation placement    ☐ Child Welfare placement    ☐ Family    ☐ AWOL    ☐ Homeless (shelter or couch surfing)    ☐ Unstable living situation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911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7"/>
        <w:gridCol w:w="180"/>
        <w:gridCol w:w="3904"/>
        <w:gridCol w:w="236"/>
        <w:gridCol w:w="361"/>
        <w:gridCol w:w="360"/>
        <w:gridCol w:w="1980"/>
        <w:gridCol w:w="359"/>
        <w:gridCol w:w="2705"/>
        <w:tblGridChange w:id="0">
          <w:tblGrid>
            <w:gridCol w:w="827"/>
            <w:gridCol w:w="180"/>
            <w:gridCol w:w="3904"/>
            <w:gridCol w:w="236"/>
            <w:gridCol w:w="361"/>
            <w:gridCol w:w="360"/>
            <w:gridCol w:w="1980"/>
            <w:gridCol w:w="359"/>
            <w:gridCol w:w="2705"/>
          </w:tblGrid>
        </w:tblGridChange>
      </w:tblGrid>
      <w:tr>
        <w:trPr>
          <w:trHeight w:val="280" w:hRule="atLeast"/>
        </w:trPr>
        <w:tc>
          <w:tcPr>
            <w:gridSpan w:val="9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6B">
            <w:pPr>
              <w:ind w:left="-9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Caregiver Information: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4">
            <w:pPr>
              <w:ind w:right="-109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5">
            <w:pPr>
              <w:ind w:left="-108" w:hanging="18.00000000000000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7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8">
            <w:pPr>
              <w:ind w:left="-108" w:firstLine="0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Type of caregiver: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7C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bookmarkStart w:colFirst="0" w:colLast="0" w:name="lnxbz9" w:id="13"/>
            <w:bookmarkEnd w:id="13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Address: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F">
            <w:pPr>
              <w:ind w:left="-108" w:hanging="18.00000000000000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3">
            <w:pPr>
              <w:spacing w:before="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Contact #: 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84">
            <w:pPr>
              <w:spacing w:before="40" w:lineRule="auto"/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     </w:t>
            </w:r>
          </w:p>
        </w:tc>
      </w:tr>
      <w:tr>
        <w:trPr>
          <w:trHeight w:val="180" w:hRule="atLeast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8">
            <w:pPr>
              <w:ind w:left="-108" w:hanging="18.000000000000007"/>
              <w:rPr>
                <w:rFonts w:ascii="Arial" w:cs="Arial" w:eastAsia="Arial" w:hAnsi="Arial"/>
                <w:vertAlign w:val="superscript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superscript"/>
                <w:rtl w:val="0"/>
              </w:rPr>
              <w:t xml:space="preserve">  Street, City, State, Zip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8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ind w:left="-10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0">
            <w:pPr>
              <w:spacing w:before="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Does caregiver know about the referral?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Y  ☐ 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spacing w:before="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Does caregiver need support?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Y  ☐ N 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If yes, HA&amp;RT will contribute to linking caregiver to resources.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</w:p>
        </w:tc>
      </w:tr>
      <w:t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9">
            <w:pPr>
              <w:spacing w:before="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CPS Worker Contact Info: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spacing w:before="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Probation Contact Info:</w:t>
            </w:r>
          </w:p>
        </w:tc>
      </w:tr>
    </w:tbl>
    <w:p w:rsidR="00000000" w:rsidDel="00000000" w:rsidP="00000000" w:rsidRDefault="00000000" w:rsidRPr="00000000" w14:paraId="000000A2">
      <w:pPr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12"/>
        <w:tblGridChange w:id="0">
          <w:tblGrid>
            <w:gridCol w:w="10912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A3">
            <w:pPr>
              <w:ind w:left="-9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What needs does the youth have?</w:t>
            </w:r>
          </w:p>
        </w:tc>
      </w:tr>
      <w:tr>
        <w:trPr>
          <w:trHeight w:val="52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tabs>
                <w:tab w:val="left" w:pos="1811"/>
              </w:tabs>
              <w:spacing w:before="60" w:lineRule="auto"/>
              <w:ind w:left="-90" w:firstLine="0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7"/>
                <w:szCs w:val="17"/>
                <w:rtl w:val="0"/>
              </w:rPr>
              <w:t xml:space="preserve">☐ School Support  ☐ Basic Needs (food, clothing, transportation, hygiene supplies)  ☐ Safety Planning  ☐ Education around CSEC  ☐ Job Training/Employment                          ☐ Medical/Sexual Health  ☐ Housing  ☐ Pro-social activities  ☐ Mental Health Services  ☐ Support navigating CW system  ☐ Support navigating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Probation  system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12"/>
        <w:tblGridChange w:id="0">
          <w:tblGrid>
            <w:gridCol w:w="10912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A6">
            <w:pPr>
              <w:ind w:left="-9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What specific services are you looking for that would benefit the youth?</w:t>
            </w:r>
          </w:p>
        </w:tc>
      </w:tr>
      <w:tr>
        <w:trPr>
          <w:trHeight w:val="980" w:hRule="atLeast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bookmarkStart w:colFirst="0" w:colLast="0" w:name="35nkun2" w:id="14"/>
          <w:bookmarkEnd w:id="14"/>
          <w:p w:rsidR="00000000" w:rsidDel="00000000" w:rsidP="00000000" w:rsidRDefault="00000000" w:rsidRPr="00000000" w14:paraId="000000A7">
            <w:pPr>
              <w:tabs>
                <w:tab w:val="left" w:pos="1811"/>
              </w:tabs>
              <w:ind w:left="-90" w:firstLine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A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superscript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sectPr>
      <w:footerReference r:id="rId8" w:type="default"/>
      <w:pgSz w:h="15840" w:w="12240"/>
      <w:pgMar w:bottom="720" w:top="54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Teko">
    <w:embedRegular w:fontKey="{00000000-0000-0000-0000-000000000000}" r:id="rId1" w:subsetted="0"/>
    <w:embedBold w:fontKey="{00000000-0000-0000-0000-000000000000}" r:id="rId2" w:subsetted="0"/>
  </w:font>
  <w:font w:name="Nunito">
    <w:embedBold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Black">
    <w:embedRegular w:fontKey="{00000000-0000-0000-0000-000000000000}" r:id="rId9" w:subsetted="0"/>
  </w:font>
  <w:font w:name="Cambria Math">
    <w:embedRegular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502" w:before="0" w:line="240" w:lineRule="auto"/>
      <w:ind w:left="0" w:right="0" w:firstLine="0"/>
      <w:jc w:val="left"/>
      <w:rPr>
        <w:rFonts w:ascii="Teko" w:cs="Teko" w:eastAsia="Teko" w:hAnsi="Teko"/>
        <w:b w:val="1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eko" w:cs="Teko" w:eastAsia="Teko" w:hAnsi="Teko"/>
        <w:b w:val="1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  <w:rtl w:val="0"/>
      </w:rPr>
      <w:t xml:space="preserve">Huckleberry Intervention Services Referral - Huckleberry Advocacy and Response Team (HART) (6/17)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cdevlin@huckleberryyouth.org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ko-regular.ttf"/><Relationship Id="rId2" Type="http://schemas.openxmlformats.org/officeDocument/2006/relationships/font" Target="fonts/Teko-bold.ttf"/><Relationship Id="rId3" Type="http://schemas.openxmlformats.org/officeDocument/2006/relationships/font" Target="fonts/Nunito-bold.ttf"/><Relationship Id="rId4" Type="http://schemas.openxmlformats.org/officeDocument/2006/relationships/font" Target="fonts/Nunito-boldItalic.ttf"/><Relationship Id="rId10" Type="http://schemas.openxmlformats.org/officeDocument/2006/relationships/font" Target="fonts/CambriaMath-regular.ttf"/><Relationship Id="rId9" Type="http://schemas.openxmlformats.org/officeDocument/2006/relationships/font" Target="fonts/ArialBlack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